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645" w:rsidRDefault="00F57F45" w:rsidP="00F57F45">
      <w:pPr>
        <w:pStyle w:val="Titel"/>
        <w:rPr>
          <w:lang w:val="en-US"/>
        </w:rPr>
      </w:pPr>
      <w:proofErr w:type="spellStart"/>
      <w:r>
        <w:rPr>
          <w:lang w:val="en-US"/>
        </w:rPr>
        <w:t>Antwoorden</w:t>
      </w:r>
      <w:proofErr w:type="spellEnd"/>
      <w:r>
        <w:rPr>
          <w:lang w:val="en-US"/>
        </w:rPr>
        <w:t xml:space="preserve"> </w:t>
      </w:r>
      <w:proofErr w:type="spellStart"/>
      <w:r>
        <w:rPr>
          <w:lang w:val="en-US"/>
        </w:rPr>
        <w:t>oefenopdrachten</w:t>
      </w:r>
      <w:proofErr w:type="spellEnd"/>
      <w:r>
        <w:rPr>
          <w:lang w:val="en-US"/>
        </w:rPr>
        <w:t xml:space="preserve"> </w:t>
      </w:r>
      <w:proofErr w:type="spellStart"/>
      <w:r>
        <w:rPr>
          <w:lang w:val="en-US"/>
        </w:rPr>
        <w:t>onderzoek</w:t>
      </w:r>
      <w:proofErr w:type="spellEnd"/>
    </w:p>
    <w:p w:rsidR="00F57F45" w:rsidRDefault="00F57F45" w:rsidP="00F57F45">
      <w:pPr>
        <w:rPr>
          <w:lang w:val="en-US"/>
        </w:rPr>
      </w:pPr>
    </w:p>
    <w:p w:rsidR="00EA16A4" w:rsidRDefault="002F0499" w:rsidP="00F57F45">
      <w:pPr>
        <w:rPr>
          <w:u w:val="single"/>
          <w:lang w:val="en-US"/>
        </w:rPr>
      </w:pPr>
      <w:proofErr w:type="spellStart"/>
      <w:r>
        <w:rPr>
          <w:u w:val="single"/>
          <w:lang w:val="en-US"/>
        </w:rPr>
        <w:t>Dia</w:t>
      </w:r>
      <w:proofErr w:type="spellEnd"/>
      <w:r>
        <w:rPr>
          <w:u w:val="single"/>
          <w:lang w:val="en-US"/>
        </w:rPr>
        <w:t xml:space="preserve"> 9</w:t>
      </w:r>
    </w:p>
    <w:p w:rsidR="002F0499" w:rsidRPr="002F0499" w:rsidRDefault="002F0499" w:rsidP="002F0499">
      <w:r w:rsidRPr="002F0499">
        <w:rPr>
          <w:b/>
          <w:bCs/>
        </w:rPr>
        <w:t>Vmbo GT Biologie 2018-1 (2 punten)</w:t>
      </w:r>
    </w:p>
    <w:p w:rsidR="002F0499" w:rsidRPr="002F0499" w:rsidRDefault="002F0499" w:rsidP="002F0499">
      <w:r w:rsidRPr="002F0499">
        <w:t xml:space="preserve">In de </w:t>
      </w:r>
      <w:proofErr w:type="spellStart"/>
      <w:r w:rsidRPr="002F0499">
        <w:t>Mojavewoestijn</w:t>
      </w:r>
      <w:proofErr w:type="spellEnd"/>
      <w:r w:rsidRPr="002F0499">
        <w:t xml:space="preserve"> in de Verenigde Staten leven bosratten die van giftige creosootstruiken eten. De ratten worden niet ziek van het gif.</w:t>
      </w:r>
      <w:r w:rsidRPr="002F0499">
        <w:br/>
        <w:t xml:space="preserve">Wetenschappers hebben ontdekt dat in het verteringskanaal van deze ratten bacteriën leven die het gif afbreken. </w:t>
      </w:r>
    </w:p>
    <w:p w:rsidR="002F0499" w:rsidRPr="002F0499" w:rsidRDefault="002F0499" w:rsidP="002F0499">
      <w:r w:rsidRPr="002F0499">
        <w:t>Bosratten die in andere delen van de Verenigde Staten leven, worden ziek als ze van creosootstruiken eten. Deze bosratten zijn wél gevoelig voor het gif.</w:t>
      </w:r>
      <w:r w:rsidRPr="002F0499">
        <w:br/>
        <w:t xml:space="preserve">De wetenschappers vragen zich af of ze zulke bosratten ongevoelig voor het gif kunnen maken. Ze doen een onderzoek waarbij ze voedselbrokjes gebruiken die gemengd zijn met poep van bosratten uit de </w:t>
      </w:r>
      <w:proofErr w:type="spellStart"/>
      <w:r w:rsidRPr="002F0499">
        <w:t>Mojavewoestijn</w:t>
      </w:r>
      <w:proofErr w:type="spellEnd"/>
      <w:r w:rsidRPr="002F0499">
        <w:t>. In die poep zitten veel darmbacteriën.</w:t>
      </w:r>
    </w:p>
    <w:p w:rsidR="002F0499" w:rsidRDefault="002F0499" w:rsidP="002F0499">
      <w:pPr>
        <w:rPr>
          <w:b/>
          <w:bCs/>
        </w:rPr>
      </w:pPr>
      <w:r w:rsidRPr="002F0499">
        <w:rPr>
          <w:b/>
          <w:bCs/>
        </w:rPr>
        <w:t>Schrijf een werkplan op voor zo’n onderzoek.</w:t>
      </w:r>
    </w:p>
    <w:p w:rsidR="002F0499" w:rsidRPr="002F0499" w:rsidRDefault="002F0499" w:rsidP="002F0499">
      <w:pPr>
        <w:rPr>
          <w:color w:val="FF0000"/>
        </w:rPr>
      </w:pPr>
      <w:r w:rsidRPr="002F0499">
        <w:rPr>
          <w:color w:val="FF0000"/>
        </w:rPr>
        <w:t>Een juist werkplan met de volgende elementen:</w:t>
      </w:r>
    </w:p>
    <w:p w:rsidR="002F0499" w:rsidRPr="002F0499" w:rsidRDefault="002F0499" w:rsidP="002F0499">
      <w:pPr>
        <w:rPr>
          <w:color w:val="FF0000"/>
        </w:rPr>
      </w:pPr>
      <w:r w:rsidRPr="002F0499">
        <w:rPr>
          <w:color w:val="FF0000"/>
        </w:rPr>
        <w:t>Een (groot) aantal gevoelige bosratten in twee groepen verdelen, de ene groep voedsel gemengd met poep (van ongevoelige ratten) geven, de andere groep voedsel zonder die poep geven</w:t>
      </w:r>
    </w:p>
    <w:p w:rsidR="002F0499" w:rsidRPr="002F0499" w:rsidRDefault="002F0499" w:rsidP="002F0499">
      <w:pPr>
        <w:rPr>
          <w:color w:val="FF0000"/>
        </w:rPr>
      </w:pPr>
      <w:r w:rsidRPr="002F0499">
        <w:rPr>
          <w:color w:val="FF0000"/>
        </w:rPr>
        <w:t>(na enige tijd) de gevoeligheid voor het gif in beide groepen vergelijken (door ze van creosootstruiken te laten eten)</w:t>
      </w:r>
    </w:p>
    <w:p w:rsidR="002F0499" w:rsidRPr="002F0499" w:rsidRDefault="002F0499" w:rsidP="002F0499"/>
    <w:p w:rsidR="002F0499" w:rsidRDefault="002F0499" w:rsidP="00F57F45">
      <w:pPr>
        <w:rPr>
          <w:u w:val="single"/>
        </w:rPr>
      </w:pPr>
      <w:r>
        <w:rPr>
          <w:u w:val="single"/>
        </w:rPr>
        <w:t>Dia 10</w:t>
      </w:r>
    </w:p>
    <w:p w:rsidR="002F0499" w:rsidRPr="002F0499" w:rsidRDefault="002F0499" w:rsidP="002F0499">
      <w:pPr>
        <w:rPr>
          <w:u w:val="single"/>
        </w:rPr>
      </w:pPr>
      <w:r w:rsidRPr="002F0499">
        <w:drawing>
          <wp:inline distT="0" distB="0" distL="0" distR="0" wp14:anchorId="55150749" wp14:editId="4A425EA9">
            <wp:extent cx="5029200" cy="3990874"/>
            <wp:effectExtent l="0" t="0" r="0" b="0"/>
            <wp:docPr id="5" name="Tijdelijke aanduiding voor inhoud 4">
              <a:extLst xmlns:a="http://schemas.openxmlformats.org/drawingml/2006/main">
                <a:ext uri="{FF2B5EF4-FFF2-40B4-BE49-F238E27FC236}">
                  <a16:creationId xmlns:a16="http://schemas.microsoft.com/office/drawing/2014/main" id="{2B491810-545F-41C5-8C81-89E7ABC03A1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a:extLst>
                        <a:ext uri="{FF2B5EF4-FFF2-40B4-BE49-F238E27FC236}">
                          <a16:creationId xmlns:a16="http://schemas.microsoft.com/office/drawing/2014/main" id="{2B491810-545F-41C5-8C81-89E7ABC03A13}"/>
                        </a:ext>
                      </a:extLst>
                    </pic:cNvPr>
                    <pic:cNvPicPr>
                      <a:picLocks noGrp="1" noChangeAspect="1"/>
                    </pic:cNvPicPr>
                  </pic:nvPicPr>
                  <pic:blipFill>
                    <a:blip r:embed="rId5"/>
                    <a:stretch>
                      <a:fillRect/>
                    </a:stretch>
                  </pic:blipFill>
                  <pic:spPr>
                    <a:xfrm>
                      <a:off x="0" y="0"/>
                      <a:ext cx="5044526" cy="4003036"/>
                    </a:xfrm>
                    <a:prstGeom prst="rect">
                      <a:avLst/>
                    </a:prstGeom>
                  </pic:spPr>
                </pic:pic>
              </a:graphicData>
            </a:graphic>
          </wp:inline>
        </w:drawing>
      </w:r>
      <w:r w:rsidRPr="002F0499">
        <w:t xml:space="preserve"> </w:t>
      </w:r>
    </w:p>
    <w:p w:rsidR="002F0499" w:rsidRPr="002F0499" w:rsidRDefault="002F0499" w:rsidP="002F0499">
      <w:pPr>
        <w:rPr>
          <w:u w:val="single"/>
        </w:rPr>
      </w:pPr>
    </w:p>
    <w:p w:rsidR="002F0499" w:rsidRPr="002F0499" w:rsidRDefault="002F0499" w:rsidP="002F0499">
      <w:pPr>
        <w:rPr>
          <w:color w:val="FF0000"/>
        </w:rPr>
      </w:pPr>
      <w:r w:rsidRPr="002F0499">
        <w:rPr>
          <w:color w:val="FF0000"/>
        </w:rPr>
        <w:lastRenderedPageBreak/>
        <w:t xml:space="preserve"> De verticale as is juist ingedeeld en benoemd en de vier leeftijdsgroepen zijn juist aangegeven bij het diagram</w:t>
      </w:r>
    </w:p>
    <w:p w:rsidR="002F0499" w:rsidRPr="002F0499" w:rsidRDefault="002F0499" w:rsidP="002F0499">
      <w:pPr>
        <w:rPr>
          <w:color w:val="FF0000"/>
        </w:rPr>
      </w:pPr>
      <w:r w:rsidRPr="002F0499">
        <w:rPr>
          <w:color w:val="FF0000"/>
        </w:rPr>
        <w:t>De vier juiste getallen zijn juist uitgezet als vier staven</w:t>
      </w:r>
      <w:r>
        <w:rPr>
          <w:color w:val="FF0000"/>
        </w:rPr>
        <w:t>:</w:t>
      </w:r>
    </w:p>
    <w:p w:rsidR="002F0499" w:rsidRDefault="002F0499" w:rsidP="00F57F45">
      <w:pPr>
        <w:rPr>
          <w:u w:val="single"/>
        </w:rPr>
      </w:pPr>
      <w:r>
        <w:rPr>
          <w:noProof/>
        </w:rPr>
        <w:drawing>
          <wp:inline distT="0" distB="0" distL="0" distR="0" wp14:anchorId="46F88FD0" wp14:editId="14D919BA">
            <wp:extent cx="5760720" cy="465836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658360"/>
                    </a:xfrm>
                    <a:prstGeom prst="rect">
                      <a:avLst/>
                    </a:prstGeom>
                  </pic:spPr>
                </pic:pic>
              </a:graphicData>
            </a:graphic>
          </wp:inline>
        </w:drawing>
      </w:r>
    </w:p>
    <w:p w:rsidR="002F0499" w:rsidRDefault="002F0499" w:rsidP="00F57F45">
      <w:pPr>
        <w:rPr>
          <w:u w:val="single"/>
        </w:rPr>
      </w:pPr>
      <w:r>
        <w:rPr>
          <w:u w:val="single"/>
        </w:rPr>
        <w:t>Dia 11</w:t>
      </w:r>
    </w:p>
    <w:p w:rsidR="002F0499" w:rsidRDefault="002F0499" w:rsidP="00F57F45">
      <w:pPr>
        <w:rPr>
          <w:u w:val="single"/>
        </w:rPr>
      </w:pPr>
      <w:r w:rsidRPr="002F0499">
        <w:drawing>
          <wp:inline distT="0" distB="0" distL="0" distR="0" wp14:anchorId="0AF9486F" wp14:editId="2E3C1FB1">
            <wp:extent cx="5060950" cy="2946084"/>
            <wp:effectExtent l="0" t="0" r="6350" b="6985"/>
            <wp:docPr id="2" name="Afbeelding 3">
              <a:extLst xmlns:a="http://schemas.openxmlformats.org/drawingml/2006/main">
                <a:ext uri="{FF2B5EF4-FFF2-40B4-BE49-F238E27FC236}">
                  <a16:creationId xmlns:a16="http://schemas.microsoft.com/office/drawing/2014/main" id="{7FB94323-916E-488F-8683-A523638CAE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7FB94323-916E-488F-8683-A523638CAE2E}"/>
                        </a:ext>
                      </a:extLst>
                    </pic:cNvPr>
                    <pic:cNvPicPr>
                      <a:picLocks noChangeAspect="1"/>
                    </pic:cNvPicPr>
                  </pic:nvPicPr>
                  <pic:blipFill>
                    <a:blip r:embed="rId7"/>
                    <a:stretch>
                      <a:fillRect/>
                    </a:stretch>
                  </pic:blipFill>
                  <pic:spPr>
                    <a:xfrm>
                      <a:off x="0" y="0"/>
                      <a:ext cx="5070257" cy="2951502"/>
                    </a:xfrm>
                    <a:prstGeom prst="rect">
                      <a:avLst/>
                    </a:prstGeom>
                  </pic:spPr>
                </pic:pic>
              </a:graphicData>
            </a:graphic>
          </wp:inline>
        </w:drawing>
      </w:r>
    </w:p>
    <w:p w:rsidR="002F0499" w:rsidRPr="002F0499" w:rsidRDefault="002F0499" w:rsidP="002F0499">
      <w:pPr>
        <w:rPr>
          <w:color w:val="FF0000"/>
        </w:rPr>
      </w:pPr>
      <w:r w:rsidRPr="002F0499">
        <w:rPr>
          <w:color w:val="FF0000"/>
        </w:rPr>
        <w:t>Beide assen zijn juist ingedeeld en benoemd met de juiste grootheid en eenheid; op de y-as is het gewicht van de prostaat uitgezet en op de x-as de leeftijd van de mannen</w:t>
      </w:r>
    </w:p>
    <w:p w:rsidR="002F0499" w:rsidRDefault="002F0499" w:rsidP="002F0499">
      <w:pPr>
        <w:rPr>
          <w:color w:val="FF0000"/>
        </w:rPr>
      </w:pPr>
      <w:r w:rsidRPr="002F0499">
        <w:rPr>
          <w:color w:val="FF0000"/>
        </w:rPr>
        <w:t>De waarden uit de tabel zijn juist uitgezet als punten en door een juiste lijn verbonden</w:t>
      </w:r>
    </w:p>
    <w:p w:rsidR="002F0499" w:rsidRPr="002F0499" w:rsidRDefault="002F0499" w:rsidP="002F0499">
      <w:pPr>
        <w:rPr>
          <w:color w:val="FF0000"/>
        </w:rPr>
      </w:pPr>
      <w:r>
        <w:rPr>
          <w:noProof/>
        </w:rPr>
        <w:lastRenderedPageBreak/>
        <w:drawing>
          <wp:inline distT="0" distB="0" distL="0" distR="0" wp14:anchorId="6C0A0A66" wp14:editId="493C253A">
            <wp:extent cx="5760720" cy="40513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051300"/>
                    </a:xfrm>
                    <a:prstGeom prst="rect">
                      <a:avLst/>
                    </a:prstGeom>
                  </pic:spPr>
                </pic:pic>
              </a:graphicData>
            </a:graphic>
          </wp:inline>
        </w:drawing>
      </w:r>
    </w:p>
    <w:p w:rsidR="00F57F45" w:rsidRPr="00F57F45" w:rsidRDefault="00F57F45" w:rsidP="00F57F45">
      <w:pPr>
        <w:rPr>
          <w:u w:val="single"/>
          <w:lang w:val="en-US"/>
        </w:rPr>
      </w:pPr>
      <w:proofErr w:type="spellStart"/>
      <w:r w:rsidRPr="00F57F45">
        <w:rPr>
          <w:u w:val="single"/>
          <w:lang w:val="en-US"/>
        </w:rPr>
        <w:t>Dia</w:t>
      </w:r>
      <w:proofErr w:type="spellEnd"/>
      <w:r w:rsidRPr="00F57F45">
        <w:rPr>
          <w:u w:val="single"/>
          <w:lang w:val="en-US"/>
        </w:rPr>
        <w:t xml:space="preserve"> 12</w:t>
      </w:r>
    </w:p>
    <w:p w:rsidR="00F57F45" w:rsidRPr="00F57F45" w:rsidRDefault="00F57F45" w:rsidP="00F57F45">
      <w:r w:rsidRPr="00F57F45">
        <w:rPr>
          <w:b/>
          <w:bCs/>
        </w:rPr>
        <w:t>Vmbo GT Biologie 2017-1 (2 punten)</w:t>
      </w:r>
    </w:p>
    <w:p w:rsidR="00F57F45" w:rsidRPr="00F57F45" w:rsidRDefault="00F57F45" w:rsidP="00F57F45">
      <w:proofErr w:type="spellStart"/>
      <w:r w:rsidRPr="00F57F45">
        <w:t>Anthocyaan</w:t>
      </w:r>
      <w:proofErr w:type="spellEnd"/>
      <w:r w:rsidRPr="00F57F45">
        <w:t xml:space="preserve"> is een paarse kleurstof die voorkomt in bloemen van veel planten, bijvoorbeeld van de grote leeuwenbek. De kleurstof bevindt zich in de vacuole van bloemcellen.</w:t>
      </w:r>
    </w:p>
    <w:p w:rsidR="00F57F45" w:rsidRPr="00F57F45" w:rsidRDefault="00F57F45" w:rsidP="00F57F45">
      <w:r w:rsidRPr="00F57F45">
        <w:t xml:space="preserve">Het maken van </w:t>
      </w:r>
      <w:proofErr w:type="spellStart"/>
      <w:r w:rsidRPr="00F57F45">
        <w:t>anthocyaan</w:t>
      </w:r>
      <w:proofErr w:type="spellEnd"/>
      <w:r w:rsidRPr="00F57F45">
        <w:t xml:space="preserve"> wordt geregeld door een gen.</w:t>
      </w:r>
      <w:r w:rsidRPr="00F57F45">
        <w:br/>
        <w:t xml:space="preserve">Wetenschappers hebben zo’n gen vanuit een cel van een grote leeuwenbek overgebracht in een cel van een tomatenplant. Zo hebben ze tomatenplanten kunnen kweken met paarse tomaten. Paarse tomaten bevatten dezelfde stoffen als rode tomaten, maar veel meer </w:t>
      </w:r>
      <w:proofErr w:type="spellStart"/>
      <w:r w:rsidRPr="00F57F45">
        <w:t>anthocyaan</w:t>
      </w:r>
      <w:proofErr w:type="spellEnd"/>
      <w:r w:rsidRPr="00F57F45">
        <w:t>.</w:t>
      </w:r>
    </w:p>
    <w:p w:rsidR="00F57F45" w:rsidRPr="00F57F45" w:rsidRDefault="00F57F45" w:rsidP="00F57F45">
      <w:r w:rsidRPr="00F57F45">
        <w:t xml:space="preserve">Een onderzoeker vermoedt dat veel </w:t>
      </w:r>
      <w:proofErr w:type="spellStart"/>
      <w:r w:rsidRPr="00F57F45">
        <w:t>anthocyaan</w:t>
      </w:r>
      <w:proofErr w:type="spellEnd"/>
      <w:r w:rsidRPr="00F57F45">
        <w:t xml:space="preserve"> in de voeding kan helpen om een verhoogde bloeddruk te verlagen. Hij wil dit onderzoeken door patiënten met een verhoogde bloeddruk dagelijks sap van paarse tomaten te laten drinken.</w:t>
      </w:r>
    </w:p>
    <w:p w:rsidR="00F57F45" w:rsidRPr="00F57F45" w:rsidRDefault="00F57F45" w:rsidP="00F57F45">
      <w:r w:rsidRPr="00F57F45">
        <w:t>Schrijf een werkplan op voor dit onderzoek</w:t>
      </w:r>
    </w:p>
    <w:p w:rsidR="00F57F45" w:rsidRDefault="00F57F45" w:rsidP="00F57F45">
      <w:pPr>
        <w:rPr>
          <w:color w:val="FF0000"/>
        </w:rPr>
      </w:pPr>
      <w:r w:rsidRPr="00F57F45">
        <w:rPr>
          <w:color w:val="FF0000"/>
        </w:rPr>
        <w:t>Een groep patiënten (met verhoogde bloeddruk) in twee groepen verdelen, de ene groep krijgt dagelijks sap van paarse tomaten te drinken, de andere groep sap van rode tomaten (onder overigens gelijke omstandigheden)</w:t>
      </w:r>
    </w:p>
    <w:p w:rsidR="00F57F45" w:rsidRDefault="00F57F45" w:rsidP="00F57F45">
      <w:pPr>
        <w:rPr>
          <w:color w:val="FF0000"/>
        </w:rPr>
      </w:pPr>
      <w:r w:rsidRPr="00F57F45">
        <w:rPr>
          <w:color w:val="FF0000"/>
        </w:rPr>
        <w:t>(na verloop van tijd) de bloeddruk van de patiënten in beide groepen vergelijken</w:t>
      </w:r>
    </w:p>
    <w:p w:rsidR="00F57F45" w:rsidRPr="00F57F45" w:rsidRDefault="00F57F45" w:rsidP="00F57F45">
      <w:pPr>
        <w:rPr>
          <w:u w:val="single"/>
        </w:rPr>
      </w:pPr>
      <w:r w:rsidRPr="00F57F45">
        <w:rPr>
          <w:u w:val="single"/>
        </w:rPr>
        <w:t>Dia 13</w:t>
      </w:r>
    </w:p>
    <w:p w:rsidR="00F57F45" w:rsidRPr="00F57F45" w:rsidRDefault="00F57F45" w:rsidP="00F57F45">
      <w:r w:rsidRPr="00F57F45">
        <w:rPr>
          <w:b/>
          <w:bCs/>
        </w:rPr>
        <w:t>Vmbo GT Biologie 2016-1 (1 punt)</w:t>
      </w:r>
    </w:p>
    <w:p w:rsidR="00F57F45" w:rsidRPr="00F57F45" w:rsidRDefault="00F57F45" w:rsidP="00F57F45">
      <w:r w:rsidRPr="00F57F45">
        <w:rPr>
          <w:b/>
          <w:bCs/>
        </w:rPr>
        <w:t>Een experiment met tuinkerszaden</w:t>
      </w:r>
    </w:p>
    <w:p w:rsidR="00F57F45" w:rsidRPr="00F57F45" w:rsidRDefault="00F57F45" w:rsidP="00F57F45">
      <w:r w:rsidRPr="00F57F45">
        <w:t xml:space="preserve">Jos en Pim doen een experiment met tuinkerszaden. Ze bedekken de bodem van twaalf glazen bakjes met vochtig filtreerpapier. Ze nummeren de bakjes 1 tot en met 12. In elk bakje leggen ze 400 tuinkerszaden. De bakjes 1 tot en met 6 zetten ze in een ruimte waarin voortdurend sigarettenrook wordt geblazen. De andere zes bakjes zetten ze in een ruimte zonder rook. Alle andere </w:t>
      </w:r>
      <w:r w:rsidRPr="00F57F45">
        <w:lastRenderedPageBreak/>
        <w:t>omstandigheden zijn in beide ruimtes gelijk.</w:t>
      </w:r>
      <w:r w:rsidRPr="00F57F45">
        <w:br/>
        <w:t>Na drie dagen tellen Jos en Pim hoeveel zaden in elk bakje zijn ontkiemd.</w:t>
      </w:r>
    </w:p>
    <w:p w:rsidR="00F57F45" w:rsidRPr="00F57F45" w:rsidRDefault="00F57F45" w:rsidP="00F57F45">
      <w:r w:rsidRPr="00F57F45">
        <w:t xml:space="preserve">Jos en Pim maken een verslag van hun experiment. Het verslag begint met de onderzoeksvraag. </w:t>
      </w:r>
    </w:p>
    <w:p w:rsidR="00F57F45" w:rsidRPr="00F57F45" w:rsidRDefault="00F57F45" w:rsidP="00F57F45">
      <w:r w:rsidRPr="00F57F45">
        <w:t>Wat is de onderzoeksvraag van het experiment van Jos en Pim?</w:t>
      </w:r>
    </w:p>
    <w:p w:rsidR="00F57F45" w:rsidRDefault="00F57F45" w:rsidP="00F57F45">
      <w:pPr>
        <w:rPr>
          <w:color w:val="FF0000"/>
        </w:rPr>
      </w:pPr>
      <w:r w:rsidRPr="00F57F45">
        <w:rPr>
          <w:color w:val="FF0000"/>
        </w:rPr>
        <w:t>Wat is de invloed van sigarettenrook op het ontkiemen van (tuinkers)zaden?</w:t>
      </w:r>
    </w:p>
    <w:p w:rsidR="00F57F45" w:rsidRDefault="00F57F45" w:rsidP="00F57F45">
      <w:pPr>
        <w:rPr>
          <w:color w:val="FF0000"/>
        </w:rPr>
      </w:pPr>
    </w:p>
    <w:p w:rsidR="00F57F45" w:rsidRPr="00F57F45" w:rsidRDefault="00F57F45" w:rsidP="00F57F45">
      <w:pPr>
        <w:rPr>
          <w:u w:val="single"/>
        </w:rPr>
      </w:pPr>
      <w:r w:rsidRPr="00F57F45">
        <w:rPr>
          <w:u w:val="single"/>
        </w:rPr>
        <w:t>Dia 14</w:t>
      </w:r>
    </w:p>
    <w:p w:rsidR="00F57F45" w:rsidRPr="00F57F45" w:rsidRDefault="00F57F45" w:rsidP="00F57F45">
      <w:r w:rsidRPr="00F57F45">
        <w:t xml:space="preserve">Jos en Pim maken een tabel van de resultaten. Ze moeten het gemiddeld aantal ontkiemde zaden per bakje in elk van de ruimtes nog uitrekenen. </w:t>
      </w:r>
    </w:p>
    <w:p w:rsidR="00F57F45" w:rsidRDefault="00F57F45" w:rsidP="00F57F45">
      <w:r w:rsidRPr="00F57F45">
        <w:drawing>
          <wp:inline distT="0" distB="0" distL="0" distR="0" wp14:anchorId="270DB978" wp14:editId="5490EC29">
            <wp:extent cx="4286250" cy="2286000"/>
            <wp:effectExtent l="0" t="0" r="0" b="0"/>
            <wp:docPr id="1032" name="Picture 8" descr="https://www.eindexamensite.nl/fileadmin/user_upload/oe/vmbo_kb/bio/2016-1/tabel_zaden.gif">
              <a:extLst xmlns:a="http://schemas.openxmlformats.org/drawingml/2006/main">
                <a:ext uri="{FF2B5EF4-FFF2-40B4-BE49-F238E27FC236}">
                  <a16:creationId xmlns:a16="http://schemas.microsoft.com/office/drawing/2014/main" id="{42E06338-971E-4ADD-93E5-D4AD80E5E2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s://www.eindexamensite.nl/fileadmin/user_upload/oe/vmbo_kb/bio/2016-1/tabel_zaden.gif">
                      <a:extLst>
                        <a:ext uri="{FF2B5EF4-FFF2-40B4-BE49-F238E27FC236}">
                          <a16:creationId xmlns:a16="http://schemas.microsoft.com/office/drawing/2014/main" id="{42E06338-971E-4ADD-93E5-D4AD80E5E28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286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57F45" w:rsidRPr="00F57F45" w:rsidRDefault="00F57F45" w:rsidP="00F57F45">
      <w:r w:rsidRPr="00F57F45">
        <w:t xml:space="preserve"> De bakjes 7 tot en met 12 werden niet blootgesteld aan sigarettenrook. </w:t>
      </w:r>
    </w:p>
    <w:p w:rsidR="00F57F45" w:rsidRPr="00F57F45" w:rsidRDefault="00F57F45" w:rsidP="00F57F45">
      <w:r w:rsidRPr="00F57F45">
        <w:rPr>
          <w:b/>
          <w:bCs/>
        </w:rPr>
        <w:t>Leg uit wat bij dit onderzoek de functie is van deze bakjes met zaden.</w:t>
      </w:r>
    </w:p>
    <w:p w:rsidR="00F57F45" w:rsidRDefault="00F57F45" w:rsidP="00F57F45">
      <w:pPr>
        <w:rPr>
          <w:color w:val="FF0000"/>
        </w:rPr>
      </w:pPr>
      <w:r w:rsidRPr="00F57F45">
        <w:rPr>
          <w:color w:val="FF0000"/>
        </w:rPr>
        <w:t>Deze bakjes (met zaden) dienen als controlegroep.</w:t>
      </w:r>
    </w:p>
    <w:p w:rsidR="002F0499" w:rsidRDefault="00F57F45" w:rsidP="00F57F45">
      <w:pPr>
        <w:rPr>
          <w:u w:val="single"/>
        </w:rPr>
      </w:pPr>
      <w:r w:rsidRPr="00F57F45">
        <w:rPr>
          <w:u w:val="single"/>
        </w:rPr>
        <w:t>Dia 15 en 16:</w:t>
      </w:r>
    </w:p>
    <w:p w:rsidR="00F57F45" w:rsidRPr="00F57F45" w:rsidRDefault="00F57F45" w:rsidP="00F57F45">
      <w:bookmarkStart w:id="0" w:name="_GoBack"/>
      <w:r w:rsidRPr="00F57F45">
        <w:lastRenderedPageBreak/>
        <w:drawing>
          <wp:inline distT="0" distB="0" distL="0" distR="0" wp14:anchorId="4F5C8587" wp14:editId="1AA45179">
            <wp:extent cx="5022850" cy="4648019"/>
            <wp:effectExtent l="0" t="0" r="6350" b="635"/>
            <wp:docPr id="6" name="Afbeelding 5">
              <a:extLst xmlns:a="http://schemas.openxmlformats.org/drawingml/2006/main">
                <a:ext uri="{FF2B5EF4-FFF2-40B4-BE49-F238E27FC236}">
                  <a16:creationId xmlns:a16="http://schemas.microsoft.com/office/drawing/2014/main" id="{96BE52CF-4F5B-414D-B668-DAD3AA7C62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96BE52CF-4F5B-414D-B668-DAD3AA7C6284}"/>
                        </a:ext>
                      </a:extLst>
                    </pic:cNvPr>
                    <pic:cNvPicPr>
                      <a:picLocks noChangeAspect="1"/>
                    </pic:cNvPicPr>
                  </pic:nvPicPr>
                  <pic:blipFill>
                    <a:blip r:embed="rId10"/>
                    <a:stretch>
                      <a:fillRect/>
                    </a:stretch>
                  </pic:blipFill>
                  <pic:spPr>
                    <a:xfrm>
                      <a:off x="0" y="0"/>
                      <a:ext cx="5050141" cy="4673273"/>
                    </a:xfrm>
                    <a:prstGeom prst="rect">
                      <a:avLst/>
                    </a:prstGeom>
                  </pic:spPr>
                </pic:pic>
              </a:graphicData>
            </a:graphic>
          </wp:inline>
        </w:drawing>
      </w:r>
      <w:bookmarkEnd w:id="0"/>
    </w:p>
    <w:p w:rsidR="00F57F45" w:rsidRPr="00F57F45" w:rsidRDefault="00F57F45" w:rsidP="00F57F45">
      <w:pPr>
        <w:rPr>
          <w:color w:val="FF0000"/>
        </w:rPr>
      </w:pPr>
      <w:r w:rsidRPr="00F57F45">
        <w:rPr>
          <w:color w:val="FF0000"/>
        </w:rPr>
        <w:drawing>
          <wp:inline distT="0" distB="0" distL="0" distR="0" wp14:anchorId="077B31B0" wp14:editId="438714AC">
            <wp:extent cx="4708061" cy="4447540"/>
            <wp:effectExtent l="0" t="0" r="0" b="0"/>
            <wp:docPr id="4" name="Afbeelding 3">
              <a:extLst xmlns:a="http://schemas.openxmlformats.org/drawingml/2006/main">
                <a:ext uri="{FF2B5EF4-FFF2-40B4-BE49-F238E27FC236}">
                  <a16:creationId xmlns:a16="http://schemas.microsoft.com/office/drawing/2014/main" id="{A53097AC-462D-40CC-AC3C-D2AE2824B6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A53097AC-462D-40CC-AC3C-D2AE2824B6DC}"/>
                        </a:ext>
                      </a:extLst>
                    </pic:cNvPr>
                    <pic:cNvPicPr>
                      <a:picLocks noChangeAspect="1"/>
                    </pic:cNvPicPr>
                  </pic:nvPicPr>
                  <pic:blipFill>
                    <a:blip r:embed="rId11"/>
                    <a:stretch>
                      <a:fillRect/>
                    </a:stretch>
                  </pic:blipFill>
                  <pic:spPr>
                    <a:xfrm>
                      <a:off x="0" y="0"/>
                      <a:ext cx="4729532" cy="4467823"/>
                    </a:xfrm>
                    <a:prstGeom prst="rect">
                      <a:avLst/>
                    </a:prstGeom>
                  </pic:spPr>
                </pic:pic>
              </a:graphicData>
            </a:graphic>
          </wp:inline>
        </w:drawing>
      </w:r>
      <w:r w:rsidRPr="00F57F45">
        <w:rPr>
          <w:color w:val="FF0000"/>
        </w:rPr>
        <w:t>De dieren in gebied 1 besteden minder tijd aan niet-actief gedrag dan de dieren in gebied 2.</w:t>
      </w:r>
    </w:p>
    <w:sectPr w:rsidR="00F57F45" w:rsidRPr="00F57F45" w:rsidSect="00C43FBF">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51A29"/>
    <w:multiLevelType w:val="hybridMultilevel"/>
    <w:tmpl w:val="A47CC94A"/>
    <w:lvl w:ilvl="0" w:tplc="D4148164">
      <w:start w:val="1"/>
      <w:numFmt w:val="bullet"/>
      <w:lvlText w:val=""/>
      <w:lvlJc w:val="left"/>
      <w:pPr>
        <w:tabs>
          <w:tab w:val="num" w:pos="720"/>
        </w:tabs>
        <w:ind w:left="720" w:hanging="360"/>
      </w:pPr>
      <w:rPr>
        <w:rFonts w:ascii="Wingdings 3" w:hAnsi="Wingdings 3" w:hint="default"/>
      </w:rPr>
    </w:lvl>
    <w:lvl w:ilvl="1" w:tplc="80187560" w:tentative="1">
      <w:start w:val="1"/>
      <w:numFmt w:val="bullet"/>
      <w:lvlText w:val=""/>
      <w:lvlJc w:val="left"/>
      <w:pPr>
        <w:tabs>
          <w:tab w:val="num" w:pos="1440"/>
        </w:tabs>
        <w:ind w:left="1440" w:hanging="360"/>
      </w:pPr>
      <w:rPr>
        <w:rFonts w:ascii="Wingdings 3" w:hAnsi="Wingdings 3" w:hint="default"/>
      </w:rPr>
    </w:lvl>
    <w:lvl w:ilvl="2" w:tplc="4D261E44" w:tentative="1">
      <w:start w:val="1"/>
      <w:numFmt w:val="bullet"/>
      <w:lvlText w:val=""/>
      <w:lvlJc w:val="left"/>
      <w:pPr>
        <w:tabs>
          <w:tab w:val="num" w:pos="2160"/>
        </w:tabs>
        <w:ind w:left="2160" w:hanging="360"/>
      </w:pPr>
      <w:rPr>
        <w:rFonts w:ascii="Wingdings 3" w:hAnsi="Wingdings 3" w:hint="default"/>
      </w:rPr>
    </w:lvl>
    <w:lvl w:ilvl="3" w:tplc="5D285610" w:tentative="1">
      <w:start w:val="1"/>
      <w:numFmt w:val="bullet"/>
      <w:lvlText w:val=""/>
      <w:lvlJc w:val="left"/>
      <w:pPr>
        <w:tabs>
          <w:tab w:val="num" w:pos="2880"/>
        </w:tabs>
        <w:ind w:left="2880" w:hanging="360"/>
      </w:pPr>
      <w:rPr>
        <w:rFonts w:ascii="Wingdings 3" w:hAnsi="Wingdings 3" w:hint="default"/>
      </w:rPr>
    </w:lvl>
    <w:lvl w:ilvl="4" w:tplc="2F7ACCA6" w:tentative="1">
      <w:start w:val="1"/>
      <w:numFmt w:val="bullet"/>
      <w:lvlText w:val=""/>
      <w:lvlJc w:val="left"/>
      <w:pPr>
        <w:tabs>
          <w:tab w:val="num" w:pos="3600"/>
        </w:tabs>
        <w:ind w:left="3600" w:hanging="360"/>
      </w:pPr>
      <w:rPr>
        <w:rFonts w:ascii="Wingdings 3" w:hAnsi="Wingdings 3" w:hint="default"/>
      </w:rPr>
    </w:lvl>
    <w:lvl w:ilvl="5" w:tplc="79BC8668" w:tentative="1">
      <w:start w:val="1"/>
      <w:numFmt w:val="bullet"/>
      <w:lvlText w:val=""/>
      <w:lvlJc w:val="left"/>
      <w:pPr>
        <w:tabs>
          <w:tab w:val="num" w:pos="4320"/>
        </w:tabs>
        <w:ind w:left="4320" w:hanging="360"/>
      </w:pPr>
      <w:rPr>
        <w:rFonts w:ascii="Wingdings 3" w:hAnsi="Wingdings 3" w:hint="default"/>
      </w:rPr>
    </w:lvl>
    <w:lvl w:ilvl="6" w:tplc="B0F8AB16" w:tentative="1">
      <w:start w:val="1"/>
      <w:numFmt w:val="bullet"/>
      <w:lvlText w:val=""/>
      <w:lvlJc w:val="left"/>
      <w:pPr>
        <w:tabs>
          <w:tab w:val="num" w:pos="5040"/>
        </w:tabs>
        <w:ind w:left="5040" w:hanging="360"/>
      </w:pPr>
      <w:rPr>
        <w:rFonts w:ascii="Wingdings 3" w:hAnsi="Wingdings 3" w:hint="default"/>
      </w:rPr>
    </w:lvl>
    <w:lvl w:ilvl="7" w:tplc="E0641F28" w:tentative="1">
      <w:start w:val="1"/>
      <w:numFmt w:val="bullet"/>
      <w:lvlText w:val=""/>
      <w:lvlJc w:val="left"/>
      <w:pPr>
        <w:tabs>
          <w:tab w:val="num" w:pos="5760"/>
        </w:tabs>
        <w:ind w:left="5760" w:hanging="360"/>
      </w:pPr>
      <w:rPr>
        <w:rFonts w:ascii="Wingdings 3" w:hAnsi="Wingdings 3" w:hint="default"/>
      </w:rPr>
    </w:lvl>
    <w:lvl w:ilvl="8" w:tplc="98DA708E"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45"/>
    <w:rsid w:val="002F0499"/>
    <w:rsid w:val="00C43FBF"/>
    <w:rsid w:val="00D20645"/>
    <w:rsid w:val="00EA16A4"/>
    <w:rsid w:val="00F57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14E8"/>
  <w15:chartTrackingRefBased/>
  <w15:docId w15:val="{D0218393-1952-48C1-A7D0-E6D4E391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57F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7F45"/>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F57F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7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536">
      <w:bodyDiv w:val="1"/>
      <w:marLeft w:val="0"/>
      <w:marRight w:val="0"/>
      <w:marTop w:val="0"/>
      <w:marBottom w:val="0"/>
      <w:divBdr>
        <w:top w:val="none" w:sz="0" w:space="0" w:color="auto"/>
        <w:left w:val="none" w:sz="0" w:space="0" w:color="auto"/>
        <w:bottom w:val="none" w:sz="0" w:space="0" w:color="auto"/>
        <w:right w:val="none" w:sz="0" w:space="0" w:color="auto"/>
      </w:divBdr>
    </w:div>
    <w:div w:id="383797635">
      <w:bodyDiv w:val="1"/>
      <w:marLeft w:val="0"/>
      <w:marRight w:val="0"/>
      <w:marTop w:val="0"/>
      <w:marBottom w:val="0"/>
      <w:divBdr>
        <w:top w:val="none" w:sz="0" w:space="0" w:color="auto"/>
        <w:left w:val="none" w:sz="0" w:space="0" w:color="auto"/>
        <w:bottom w:val="none" w:sz="0" w:space="0" w:color="auto"/>
        <w:right w:val="none" w:sz="0" w:space="0" w:color="auto"/>
      </w:divBdr>
      <w:divsChild>
        <w:div w:id="1002658378">
          <w:marLeft w:val="0"/>
          <w:marRight w:val="0"/>
          <w:marTop w:val="0"/>
          <w:marBottom w:val="0"/>
          <w:divBdr>
            <w:top w:val="none" w:sz="0" w:space="0" w:color="auto"/>
            <w:left w:val="none" w:sz="0" w:space="0" w:color="auto"/>
            <w:bottom w:val="none" w:sz="0" w:space="0" w:color="auto"/>
            <w:right w:val="none" w:sz="0" w:space="0" w:color="auto"/>
          </w:divBdr>
          <w:divsChild>
            <w:div w:id="1168211078">
              <w:marLeft w:val="0"/>
              <w:marRight w:val="0"/>
              <w:marTop w:val="0"/>
              <w:marBottom w:val="0"/>
              <w:divBdr>
                <w:top w:val="none" w:sz="0" w:space="0" w:color="auto"/>
                <w:left w:val="none" w:sz="0" w:space="0" w:color="auto"/>
                <w:bottom w:val="none" w:sz="0" w:space="0" w:color="auto"/>
                <w:right w:val="none" w:sz="0" w:space="0" w:color="auto"/>
              </w:divBdr>
            </w:div>
          </w:divsChild>
        </w:div>
        <w:div w:id="961114437">
          <w:marLeft w:val="0"/>
          <w:marRight w:val="0"/>
          <w:marTop w:val="0"/>
          <w:marBottom w:val="0"/>
          <w:divBdr>
            <w:top w:val="none" w:sz="0" w:space="0" w:color="auto"/>
            <w:left w:val="none" w:sz="0" w:space="0" w:color="auto"/>
            <w:bottom w:val="none" w:sz="0" w:space="0" w:color="auto"/>
            <w:right w:val="none" w:sz="0" w:space="0" w:color="auto"/>
          </w:divBdr>
          <w:divsChild>
            <w:div w:id="16781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7907">
      <w:bodyDiv w:val="1"/>
      <w:marLeft w:val="0"/>
      <w:marRight w:val="0"/>
      <w:marTop w:val="0"/>
      <w:marBottom w:val="0"/>
      <w:divBdr>
        <w:top w:val="none" w:sz="0" w:space="0" w:color="auto"/>
        <w:left w:val="none" w:sz="0" w:space="0" w:color="auto"/>
        <w:bottom w:val="none" w:sz="0" w:space="0" w:color="auto"/>
        <w:right w:val="none" w:sz="0" w:space="0" w:color="auto"/>
      </w:divBdr>
    </w:div>
    <w:div w:id="1283419800">
      <w:bodyDiv w:val="1"/>
      <w:marLeft w:val="0"/>
      <w:marRight w:val="0"/>
      <w:marTop w:val="0"/>
      <w:marBottom w:val="0"/>
      <w:divBdr>
        <w:top w:val="none" w:sz="0" w:space="0" w:color="auto"/>
        <w:left w:val="none" w:sz="0" w:space="0" w:color="auto"/>
        <w:bottom w:val="none" w:sz="0" w:space="0" w:color="auto"/>
        <w:right w:val="none" w:sz="0" w:space="0" w:color="auto"/>
      </w:divBdr>
      <w:divsChild>
        <w:div w:id="322437312">
          <w:marLeft w:val="0"/>
          <w:marRight w:val="0"/>
          <w:marTop w:val="0"/>
          <w:marBottom w:val="0"/>
          <w:divBdr>
            <w:top w:val="none" w:sz="0" w:space="0" w:color="auto"/>
            <w:left w:val="none" w:sz="0" w:space="0" w:color="auto"/>
            <w:bottom w:val="none" w:sz="0" w:space="0" w:color="auto"/>
            <w:right w:val="none" w:sz="0" w:space="0" w:color="auto"/>
          </w:divBdr>
          <w:divsChild>
            <w:div w:id="8239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88964">
      <w:bodyDiv w:val="1"/>
      <w:marLeft w:val="0"/>
      <w:marRight w:val="0"/>
      <w:marTop w:val="0"/>
      <w:marBottom w:val="0"/>
      <w:divBdr>
        <w:top w:val="none" w:sz="0" w:space="0" w:color="auto"/>
        <w:left w:val="none" w:sz="0" w:space="0" w:color="auto"/>
        <w:bottom w:val="none" w:sz="0" w:space="0" w:color="auto"/>
        <w:right w:val="none" w:sz="0" w:space="0" w:color="auto"/>
      </w:divBdr>
      <w:divsChild>
        <w:div w:id="244387853">
          <w:marLeft w:val="547"/>
          <w:marRight w:val="0"/>
          <w:marTop w:val="200"/>
          <w:marBottom w:val="0"/>
          <w:divBdr>
            <w:top w:val="none" w:sz="0" w:space="0" w:color="auto"/>
            <w:left w:val="none" w:sz="0" w:space="0" w:color="auto"/>
            <w:bottom w:val="none" w:sz="0" w:space="0" w:color="auto"/>
            <w:right w:val="none" w:sz="0" w:space="0" w:color="auto"/>
          </w:divBdr>
        </w:div>
      </w:divsChild>
    </w:div>
    <w:div w:id="1610046544">
      <w:bodyDiv w:val="1"/>
      <w:marLeft w:val="0"/>
      <w:marRight w:val="0"/>
      <w:marTop w:val="0"/>
      <w:marBottom w:val="0"/>
      <w:divBdr>
        <w:top w:val="none" w:sz="0" w:space="0" w:color="auto"/>
        <w:left w:val="none" w:sz="0" w:space="0" w:color="auto"/>
        <w:bottom w:val="none" w:sz="0" w:space="0" w:color="auto"/>
        <w:right w:val="none" w:sz="0" w:space="0" w:color="auto"/>
      </w:divBdr>
    </w:div>
    <w:div w:id="1682049177">
      <w:bodyDiv w:val="1"/>
      <w:marLeft w:val="0"/>
      <w:marRight w:val="0"/>
      <w:marTop w:val="0"/>
      <w:marBottom w:val="0"/>
      <w:divBdr>
        <w:top w:val="none" w:sz="0" w:space="0" w:color="auto"/>
        <w:left w:val="none" w:sz="0" w:space="0" w:color="auto"/>
        <w:bottom w:val="none" w:sz="0" w:space="0" w:color="auto"/>
        <w:right w:val="none" w:sz="0" w:space="0" w:color="auto"/>
      </w:divBdr>
      <w:divsChild>
        <w:div w:id="1803696936">
          <w:marLeft w:val="0"/>
          <w:marRight w:val="0"/>
          <w:marTop w:val="0"/>
          <w:marBottom w:val="0"/>
          <w:divBdr>
            <w:top w:val="none" w:sz="0" w:space="0" w:color="auto"/>
            <w:left w:val="none" w:sz="0" w:space="0" w:color="auto"/>
            <w:bottom w:val="none" w:sz="0" w:space="0" w:color="auto"/>
            <w:right w:val="none" w:sz="0" w:space="0" w:color="auto"/>
          </w:divBdr>
          <w:divsChild>
            <w:div w:id="538125194">
              <w:marLeft w:val="0"/>
              <w:marRight w:val="0"/>
              <w:marTop w:val="0"/>
              <w:marBottom w:val="0"/>
              <w:divBdr>
                <w:top w:val="none" w:sz="0" w:space="0" w:color="auto"/>
                <w:left w:val="none" w:sz="0" w:space="0" w:color="auto"/>
                <w:bottom w:val="none" w:sz="0" w:space="0" w:color="auto"/>
                <w:right w:val="none" w:sz="0" w:space="0" w:color="auto"/>
              </w:divBdr>
            </w:div>
          </w:divsChild>
        </w:div>
        <w:div w:id="851450988">
          <w:marLeft w:val="0"/>
          <w:marRight w:val="0"/>
          <w:marTop w:val="0"/>
          <w:marBottom w:val="0"/>
          <w:divBdr>
            <w:top w:val="none" w:sz="0" w:space="0" w:color="auto"/>
            <w:left w:val="none" w:sz="0" w:space="0" w:color="auto"/>
            <w:bottom w:val="none" w:sz="0" w:space="0" w:color="auto"/>
            <w:right w:val="none" w:sz="0" w:space="0" w:color="auto"/>
          </w:divBdr>
          <w:divsChild>
            <w:div w:id="7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5640">
      <w:bodyDiv w:val="1"/>
      <w:marLeft w:val="0"/>
      <w:marRight w:val="0"/>
      <w:marTop w:val="0"/>
      <w:marBottom w:val="0"/>
      <w:divBdr>
        <w:top w:val="none" w:sz="0" w:space="0" w:color="auto"/>
        <w:left w:val="none" w:sz="0" w:space="0" w:color="auto"/>
        <w:bottom w:val="none" w:sz="0" w:space="0" w:color="auto"/>
        <w:right w:val="none" w:sz="0" w:space="0" w:color="auto"/>
      </w:divBdr>
      <w:divsChild>
        <w:div w:id="1872188631">
          <w:marLeft w:val="0"/>
          <w:marRight w:val="0"/>
          <w:marTop w:val="0"/>
          <w:marBottom w:val="0"/>
          <w:divBdr>
            <w:top w:val="none" w:sz="0" w:space="0" w:color="auto"/>
            <w:left w:val="none" w:sz="0" w:space="0" w:color="auto"/>
            <w:bottom w:val="none" w:sz="0" w:space="0" w:color="auto"/>
            <w:right w:val="none" w:sz="0" w:space="0" w:color="auto"/>
          </w:divBdr>
          <w:divsChild>
            <w:div w:id="1731346753">
              <w:marLeft w:val="0"/>
              <w:marRight w:val="0"/>
              <w:marTop w:val="0"/>
              <w:marBottom w:val="0"/>
              <w:divBdr>
                <w:top w:val="none" w:sz="0" w:space="0" w:color="auto"/>
                <w:left w:val="none" w:sz="0" w:space="0" w:color="auto"/>
                <w:bottom w:val="none" w:sz="0" w:space="0" w:color="auto"/>
                <w:right w:val="none" w:sz="0" w:space="0" w:color="auto"/>
              </w:divBdr>
            </w:div>
          </w:divsChild>
        </w:div>
        <w:div w:id="584994975">
          <w:marLeft w:val="0"/>
          <w:marRight w:val="0"/>
          <w:marTop w:val="0"/>
          <w:marBottom w:val="0"/>
          <w:divBdr>
            <w:top w:val="none" w:sz="0" w:space="0" w:color="auto"/>
            <w:left w:val="none" w:sz="0" w:space="0" w:color="auto"/>
            <w:bottom w:val="none" w:sz="0" w:space="0" w:color="auto"/>
            <w:right w:val="none" w:sz="0" w:space="0" w:color="auto"/>
          </w:divBdr>
          <w:divsChild>
            <w:div w:id="13908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606</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der Linden</dc:creator>
  <cp:keywords/>
  <dc:description/>
  <cp:lastModifiedBy>Sanne van der Linden</cp:lastModifiedBy>
  <cp:revision>2</cp:revision>
  <dcterms:created xsi:type="dcterms:W3CDTF">2019-03-21T08:10:00Z</dcterms:created>
  <dcterms:modified xsi:type="dcterms:W3CDTF">2019-03-21T09:10:00Z</dcterms:modified>
</cp:coreProperties>
</file>